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2383" w14:textId="77777777" w:rsidR="00B94558" w:rsidRDefault="00F46FD7" w:rsidP="00922BDA">
      <w:r>
        <w:rPr>
          <w:noProof/>
        </w:rPr>
        <w:drawing>
          <wp:inline distT="0" distB="0" distL="0" distR="0" wp14:anchorId="2B957DD2" wp14:editId="2108BA9B">
            <wp:extent cx="2942847" cy="785591"/>
            <wp:effectExtent l="0" t="0" r="0" b="0"/>
            <wp:docPr id="1" name="Picture 1" descr="Guelph Public Library Logo: explore, connect, th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L Logo.png"/>
                    <pic:cNvPicPr/>
                  </pic:nvPicPr>
                  <pic:blipFill>
                    <a:blip r:embed="rId7">
                      <a:extLst>
                        <a:ext uri="{28A0092B-C50C-407E-A947-70E740481C1C}">
                          <a14:useLocalDpi xmlns:a14="http://schemas.microsoft.com/office/drawing/2010/main" val="0"/>
                        </a:ext>
                      </a:extLst>
                    </a:blip>
                    <a:stretch>
                      <a:fillRect/>
                    </a:stretch>
                  </pic:blipFill>
                  <pic:spPr>
                    <a:xfrm>
                      <a:off x="0" y="0"/>
                      <a:ext cx="2942847" cy="785591"/>
                    </a:xfrm>
                    <a:prstGeom prst="rect">
                      <a:avLst/>
                    </a:prstGeom>
                  </pic:spPr>
                </pic:pic>
              </a:graphicData>
            </a:graphic>
          </wp:inline>
        </w:drawing>
      </w:r>
    </w:p>
    <w:p w14:paraId="3B173A86" w14:textId="77777777" w:rsidR="00600970" w:rsidRDefault="00600970" w:rsidP="00B94558">
      <w:pPr>
        <w:sectPr w:rsidR="00600970" w:rsidSect="00D716A1">
          <w:headerReference w:type="default" r:id="rId8"/>
          <w:footerReference w:type="default" r:id="rId9"/>
          <w:pgSz w:w="12240" w:h="15840"/>
          <w:pgMar w:top="1440" w:right="1440" w:bottom="1440" w:left="1440" w:header="720" w:footer="720" w:gutter="0"/>
          <w:cols w:space="720"/>
          <w:docGrid w:linePitch="360"/>
        </w:sectPr>
      </w:pPr>
    </w:p>
    <w:p w14:paraId="052CE9AB" w14:textId="77777777" w:rsidR="00F46FD7" w:rsidRDefault="00600970" w:rsidP="00B94558">
      <w:r>
        <w:t xml:space="preserve">Policy Type: </w:t>
      </w:r>
      <w:sdt>
        <w:sdtPr>
          <w:id w:val="1827943810"/>
          <w:placeholder>
            <w:docPart w:val="E635B0949B414CBB9A3538D43B21532E"/>
          </w:placeholder>
        </w:sdtPr>
        <w:sdtContent>
          <w:r w:rsidR="00D3310C">
            <w:rPr>
              <w:rStyle w:val="Strong"/>
            </w:rPr>
            <w:t>Governance</w:t>
          </w:r>
        </w:sdtContent>
      </w:sdt>
    </w:p>
    <w:p w14:paraId="270D076F" w14:textId="77777777" w:rsidR="00600970" w:rsidRDefault="00600970" w:rsidP="00B94558">
      <w:r>
        <w:t xml:space="preserve">Policy Number: </w:t>
      </w:r>
      <w:sdt>
        <w:sdtPr>
          <w:id w:val="-961423467"/>
          <w:placeholder>
            <w:docPart w:val="E635B0949B414CBB9A3538D43B21532E"/>
          </w:placeholder>
        </w:sdtPr>
        <w:sdtContent>
          <w:r w:rsidR="00D3310C">
            <w:rPr>
              <w:rStyle w:val="Strong"/>
            </w:rPr>
            <w:t>G - 06</w:t>
          </w:r>
        </w:sdtContent>
      </w:sdt>
    </w:p>
    <w:p w14:paraId="39E2FDA6" w14:textId="77777777" w:rsidR="00600970" w:rsidRDefault="00600970" w:rsidP="00600970">
      <w:pPr>
        <w:pStyle w:val="Title"/>
        <w:pBdr>
          <w:top w:val="single" w:sz="12" w:space="6" w:color="000000" w:themeColor="text1"/>
        </w:pBdr>
        <w:sectPr w:rsidR="00600970" w:rsidSect="00600970">
          <w:type w:val="continuous"/>
          <w:pgSz w:w="12240" w:h="15840"/>
          <w:pgMar w:top="1440" w:right="1440" w:bottom="1440" w:left="1440" w:header="720" w:footer="720" w:gutter="0"/>
          <w:cols w:num="2" w:space="720"/>
          <w:docGrid w:linePitch="360"/>
        </w:sectPr>
      </w:pPr>
    </w:p>
    <w:sdt>
      <w:sdtPr>
        <w:id w:val="838190995"/>
        <w:placeholder>
          <w:docPart w:val="7108DE394C3C431E90591BC98D0C03E7"/>
        </w:placeholder>
      </w:sdtPr>
      <w:sdtContent>
        <w:p w14:paraId="5429985A" w14:textId="77777777" w:rsidR="00B94558" w:rsidRDefault="00D3310C" w:rsidP="00600970">
          <w:pPr>
            <w:pStyle w:val="Title"/>
          </w:pPr>
          <w:r>
            <w:t>Financial Control Oversight</w:t>
          </w:r>
        </w:p>
      </w:sdtContent>
    </w:sdt>
    <w:sdt>
      <w:sdtPr>
        <w:id w:val="1655649453"/>
        <w:placeholder>
          <w:docPart w:val="7108DE394C3C431E90591BC98D0C03E7"/>
        </w:placeholder>
      </w:sdtPr>
      <w:sdtContent>
        <w:p w14:paraId="5AC6A6BC" w14:textId="77777777" w:rsidR="00B94558" w:rsidRPr="007C786E" w:rsidRDefault="00D3310C" w:rsidP="007C786E">
          <w:pPr>
            <w:rPr>
              <w:lang w:val="en-US"/>
            </w:rPr>
          </w:pPr>
          <w:r w:rsidRPr="00D3310C">
            <w:t>The board is accountable to the community for the library’s financial affairs. The board must ensure adequate controls are in place to manage finances and see that the library has adequate resources to deliver service and fulfill its mission. This policy sets out the board’s financial practices.</w:t>
          </w:r>
        </w:p>
      </w:sdtContent>
    </w:sdt>
    <w:p w14:paraId="11F765AC" w14:textId="77777777" w:rsidR="00B94558" w:rsidRPr="009D5C5C" w:rsidRDefault="00D3310C" w:rsidP="00D3310C">
      <w:pPr>
        <w:pStyle w:val="Heading1"/>
      </w:pPr>
      <w:r>
        <w:t>Accountability</w:t>
      </w:r>
    </w:p>
    <w:p w14:paraId="5B043620" w14:textId="77777777" w:rsidR="00B94558" w:rsidRDefault="00D3310C" w:rsidP="004A052D">
      <w:pPr>
        <w:pStyle w:val="Heading2"/>
        <w:rPr>
          <w:lang w:val="en-US"/>
        </w:rPr>
      </w:pPr>
      <w:r>
        <w:rPr>
          <w:lang w:val="en-US"/>
        </w:rPr>
        <w:t>Financial Year</w:t>
      </w:r>
    </w:p>
    <w:p w14:paraId="4B9D3DC5" w14:textId="77777777" w:rsidR="00D3310C" w:rsidRPr="00D3310C" w:rsidRDefault="00D3310C" w:rsidP="00D3310C">
      <w:pPr>
        <w:rPr>
          <w:lang w:val="en-US"/>
        </w:rPr>
      </w:pPr>
      <w:r w:rsidRPr="00D3310C">
        <w:rPr>
          <w:lang w:val="en-US"/>
        </w:rPr>
        <w:t>The financial year of the Guelph Public Library shall align with that of the Municipality of the City of Guelph and terminate on the 31st day of December in each year.</w:t>
      </w:r>
    </w:p>
    <w:p w14:paraId="6A5787BB" w14:textId="77777777" w:rsidR="00B94558" w:rsidRDefault="00D3310C" w:rsidP="004A052D">
      <w:pPr>
        <w:pStyle w:val="Heading2"/>
      </w:pPr>
      <w:r>
        <w:t>Bank Accounts</w:t>
      </w:r>
    </w:p>
    <w:p w14:paraId="3AFEF09E" w14:textId="77777777" w:rsidR="00D3310C" w:rsidRPr="00D3310C" w:rsidRDefault="00D3310C" w:rsidP="00D3310C">
      <w:r w:rsidRPr="00D3310C">
        <w:t xml:space="preserve">In accordance with the </w:t>
      </w:r>
      <w:r w:rsidRPr="00D3310C">
        <w:rPr>
          <w:rStyle w:val="BookTitle"/>
        </w:rPr>
        <w:t>Public Libraries Act</w:t>
      </w:r>
      <w:r w:rsidRPr="00D3310C">
        <w:t>, R.S.O. 1990, c. P44 s. 15(4b), the treasurer will open an account or accounts in the name of the board in a chartered bank, trust company or credit union approved by the board.</w:t>
      </w:r>
    </w:p>
    <w:p w14:paraId="6161B583" w14:textId="77777777" w:rsidR="00D3310C" w:rsidRPr="00D3310C" w:rsidRDefault="00D3310C" w:rsidP="00D3310C">
      <w:pPr>
        <w:pStyle w:val="Heading2"/>
      </w:pPr>
      <w:r>
        <w:t>Signing Officers</w:t>
      </w:r>
    </w:p>
    <w:p w14:paraId="7C7D53CE" w14:textId="77777777" w:rsidR="00D3310C" w:rsidRPr="00D3310C" w:rsidRDefault="00D3310C" w:rsidP="00D3310C">
      <w:pPr>
        <w:pStyle w:val="List"/>
      </w:pPr>
      <w:r w:rsidRPr="00D3310C">
        <w:t>The board shall appoint at least three signing officers, one of which will be the treasurer.</w:t>
      </w:r>
    </w:p>
    <w:p w14:paraId="6F04F148" w14:textId="77777777" w:rsidR="00D3310C" w:rsidRDefault="00D3310C" w:rsidP="00D3310C">
      <w:pPr>
        <w:pStyle w:val="List"/>
      </w:pPr>
      <w:r w:rsidRPr="00D3310C">
        <w:t>All cheques or other orders for the payment of money in the name of the Guelph Public Library Board shall be signed by any two signing officers.</w:t>
      </w:r>
    </w:p>
    <w:p w14:paraId="2BA94348" w14:textId="77777777" w:rsidR="00D3310C" w:rsidRDefault="00D3310C" w:rsidP="00D3310C">
      <w:pPr>
        <w:pStyle w:val="Heading2"/>
        <w:rPr>
          <w:rFonts w:eastAsiaTheme="minorHAnsi"/>
        </w:rPr>
      </w:pPr>
      <w:r>
        <w:rPr>
          <w:rFonts w:eastAsiaTheme="minorHAnsi"/>
        </w:rPr>
        <w:t>Budget</w:t>
      </w:r>
    </w:p>
    <w:p w14:paraId="1786D8D5" w14:textId="77777777" w:rsidR="00D3310C" w:rsidRDefault="00D3310C" w:rsidP="00D3310C">
      <w:pPr>
        <w:pStyle w:val="List"/>
        <w:numPr>
          <w:ilvl w:val="0"/>
          <w:numId w:val="40"/>
        </w:numPr>
      </w:pPr>
      <w:r>
        <w:t>In accordance with the Public Libraries Act, s. 24(1), the board shall submit to council, annually on or before the date and in the form specified by council, estimates of all sums required during the year.</w:t>
      </w:r>
    </w:p>
    <w:p w14:paraId="2B391548" w14:textId="77777777" w:rsidR="00D3310C" w:rsidRDefault="00D3310C" w:rsidP="00D3310C">
      <w:pPr>
        <w:pStyle w:val="List"/>
        <w:numPr>
          <w:ilvl w:val="0"/>
          <w:numId w:val="40"/>
        </w:numPr>
      </w:pPr>
      <w:r>
        <w:t>The board prepares, for council approval, annual estimates of a long-term capital budget which supports the library’s approved long-term goals.</w:t>
      </w:r>
    </w:p>
    <w:p w14:paraId="47F243F2" w14:textId="77777777" w:rsidR="00D3310C" w:rsidRDefault="00D3310C" w:rsidP="00D3310C">
      <w:pPr>
        <w:pStyle w:val="List"/>
        <w:numPr>
          <w:ilvl w:val="0"/>
          <w:numId w:val="40"/>
        </w:numPr>
      </w:pPr>
      <w:r>
        <w:t>The board will provide sufficient information to support the estimates.</w:t>
      </w:r>
    </w:p>
    <w:p w14:paraId="34257E1F" w14:textId="77777777" w:rsidR="00D3310C" w:rsidRDefault="00D3310C" w:rsidP="00D3310C">
      <w:pPr>
        <w:pStyle w:val="Heading1"/>
      </w:pPr>
      <w:r>
        <w:lastRenderedPageBreak/>
        <w:t>Financial Responsibilities of Chief Executive Officer (CEO)</w:t>
      </w:r>
    </w:p>
    <w:p w14:paraId="1D64319F" w14:textId="77777777" w:rsidR="00D3310C" w:rsidRDefault="00D3310C" w:rsidP="00611A88">
      <w:pPr>
        <w:pStyle w:val="Heading2"/>
      </w:pPr>
      <w:r>
        <w:t>The CEO will submit a copy of the financial statement to the provincial Ministry responsible for libraries as part of the requirements to complete the Public Library Operating Grant application.</w:t>
      </w:r>
    </w:p>
    <w:p w14:paraId="27D069BE" w14:textId="77777777" w:rsidR="00D3310C" w:rsidRDefault="00D3310C" w:rsidP="00611A88">
      <w:pPr>
        <w:pStyle w:val="Heading2"/>
      </w:pPr>
      <w:r>
        <w:t>The CEO is authorized to operate the library within the approved budget.</w:t>
      </w:r>
    </w:p>
    <w:p w14:paraId="017574B8" w14:textId="77777777" w:rsidR="00D3310C" w:rsidRDefault="00D3310C" w:rsidP="00D3310C">
      <w:pPr>
        <w:pStyle w:val="Heading1"/>
      </w:pPr>
      <w:r>
        <w:t>Financial Monitoring</w:t>
      </w:r>
    </w:p>
    <w:p w14:paraId="120B7064" w14:textId="77777777" w:rsidR="00D3310C" w:rsidRDefault="00D3310C" w:rsidP="00611A88">
      <w:pPr>
        <w:pStyle w:val="Heading2"/>
      </w:pPr>
      <w:r>
        <w:t>The board monitors the finances to ensure that the ongoing financial position of the library is consistent with the priorities approved by the board.  The board shall monitor the monthly financial report as prepared by the treasurer, at each meeting.</w:t>
      </w:r>
    </w:p>
    <w:p w14:paraId="5BE372FC" w14:textId="77777777" w:rsidR="00D3310C" w:rsidRDefault="00D3310C" w:rsidP="00611A88">
      <w:pPr>
        <w:pStyle w:val="Heading2"/>
      </w:pPr>
      <w:r>
        <w:t xml:space="preserve">In accordance with the </w:t>
      </w:r>
      <w:r w:rsidRPr="00E147A2">
        <w:rPr>
          <w:rStyle w:val="BookTitle"/>
        </w:rPr>
        <w:t>Public Libraries Act</w:t>
      </w:r>
      <w:r>
        <w:t>, s. 24(7), the accounts of the board shall be audited, by a person appointed under section 296 of the Municipal Act, S.O. 2001, c. 25 and submitted to the council annually on or before the date specified by the council.</w:t>
      </w:r>
    </w:p>
    <w:p w14:paraId="3FBF1DE7" w14:textId="77777777" w:rsidR="00D3310C" w:rsidRDefault="00D3310C" w:rsidP="00611A88">
      <w:pPr>
        <w:pStyle w:val="Heading2"/>
      </w:pPr>
      <w:r>
        <w:t>An audit may also be undertaken, upon the death, resignation, dismissal or other termination of the treasurer of the board, and at such other times as the board shall direct.</w:t>
      </w:r>
    </w:p>
    <w:p w14:paraId="21EAFBBD" w14:textId="77777777" w:rsidR="00611A88" w:rsidRDefault="00611A88">
      <w:pPr>
        <w:spacing w:before="0" w:after="160"/>
        <w:ind w:left="360" w:hanging="360"/>
        <w:rPr>
          <w:rFonts w:eastAsiaTheme="minorEastAsia"/>
          <w:b/>
          <w:color w:val="000000" w:themeColor="text1"/>
        </w:rPr>
      </w:pPr>
      <w:r>
        <w:br w:type="page"/>
      </w:r>
    </w:p>
    <w:p w14:paraId="4EC84CD0" w14:textId="77777777" w:rsidR="00FE1A9E" w:rsidRDefault="00FE1A9E" w:rsidP="00FE1A9E">
      <w:pPr>
        <w:pStyle w:val="SpacedHeading"/>
      </w:pPr>
      <w:r>
        <w:lastRenderedPageBreak/>
        <w:t>Related Documents:</w:t>
      </w:r>
    </w:p>
    <w:p w14:paraId="7537A884" w14:textId="77777777" w:rsidR="00282FE0" w:rsidRDefault="00282FE0" w:rsidP="00282FE0">
      <w:pPr>
        <w:pStyle w:val="BulletedList"/>
      </w:pPr>
      <w:r>
        <w:t>Guelph Public Library Board. B2: Composition of the Board and Officers Terms of Reference</w:t>
      </w:r>
    </w:p>
    <w:p w14:paraId="7348D1CD" w14:textId="77777777" w:rsidR="00282FE0" w:rsidRDefault="00282FE0" w:rsidP="00282FE0">
      <w:pPr>
        <w:pStyle w:val="BulletedList"/>
      </w:pPr>
      <w:r w:rsidRPr="00282FE0">
        <w:rPr>
          <w:rStyle w:val="BookTitle"/>
        </w:rPr>
        <w:t>Municipal Act</w:t>
      </w:r>
      <w:r>
        <w:t>, S.O. 2001, c. 25</w:t>
      </w:r>
    </w:p>
    <w:p w14:paraId="4BA59D6F" w14:textId="77777777" w:rsidR="00FE1A9E" w:rsidRPr="00D3310C" w:rsidRDefault="00282FE0" w:rsidP="00C743DE">
      <w:pPr>
        <w:pStyle w:val="BulletedList"/>
      </w:pPr>
      <w:r w:rsidRPr="00282FE0">
        <w:rPr>
          <w:rStyle w:val="BookTitle"/>
        </w:rPr>
        <w:t>Public Libraries Act</w:t>
      </w:r>
      <w:r>
        <w:t>, R.S.O. 1990, c. P44</w:t>
      </w:r>
    </w:p>
    <w:sectPr w:rsidR="00FE1A9E" w:rsidRPr="00D3310C" w:rsidSect="0060097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8BD0" w14:textId="77777777" w:rsidR="007D41C0" w:rsidRDefault="007D41C0" w:rsidP="009D5C5C">
      <w:pPr>
        <w:spacing w:before="0" w:after="0" w:line="240" w:lineRule="auto"/>
      </w:pPr>
      <w:r>
        <w:separator/>
      </w:r>
    </w:p>
  </w:endnote>
  <w:endnote w:type="continuationSeparator" w:id="0">
    <w:p w14:paraId="03C02373" w14:textId="77777777" w:rsidR="007D41C0" w:rsidRDefault="007D41C0" w:rsidP="009D5C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B020" w14:textId="222BABDE" w:rsidR="00967387" w:rsidRPr="008C540C" w:rsidRDefault="00E07460" w:rsidP="008C540C">
    <w:pPr>
      <w:pStyle w:val="Footer"/>
    </w:pPr>
    <w:r>
      <w:t xml:space="preserve">G-06 </w:t>
    </w:r>
    <w:sdt>
      <w:sdtPr>
        <w:id w:val="-997257091"/>
        <w:placeholder>
          <w:docPart w:val="7108DE394C3C431E90591BC98D0C03E7"/>
        </w:placeholder>
      </w:sdtPr>
      <w:sdtContent>
        <w:r w:rsidR="00282FE0">
          <w:t>Financial Control/Oversight</w:t>
        </w:r>
        <w:r>
          <w:tab/>
        </w:r>
      </w:sdtContent>
    </w:sdt>
    <w:r w:rsidR="00CE37F8">
      <w:t>Last Review</w:t>
    </w:r>
    <w:r w:rsidR="00612260">
      <w:t xml:space="preserve">: </w:t>
    </w:r>
    <w:sdt>
      <w:sdtPr>
        <w:id w:val="-2022391560"/>
        <w:placeholder>
          <w:docPart w:val="7108DE394C3C431E90591BC98D0C03E7"/>
        </w:placeholder>
      </w:sdtPr>
      <w:sdtContent>
        <w:r w:rsidR="00CE37F8">
          <w:t>2025</w:t>
        </w:r>
      </w:sdtContent>
    </w:sdt>
    <w:r w:rsidR="00612260">
      <w:ptab w:relativeTo="margin" w:alignment="right" w:leader="none"/>
    </w:r>
    <w:r w:rsidR="00612260">
      <w:t xml:space="preserve">Next Review: </w:t>
    </w:r>
    <w:sdt>
      <w:sdtPr>
        <w:id w:val="1741741876"/>
        <w:placeholder>
          <w:docPart w:val="7108DE394C3C431E90591BC98D0C03E7"/>
        </w:placeholder>
      </w:sdtPr>
      <w:sdtContent>
        <w:r w:rsidR="00C75070">
          <w:t>2029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5A49" w14:textId="77777777" w:rsidR="007D41C0" w:rsidRDefault="007D41C0" w:rsidP="009D5C5C">
      <w:pPr>
        <w:spacing w:before="0" w:after="0" w:line="240" w:lineRule="auto"/>
      </w:pPr>
      <w:r>
        <w:separator/>
      </w:r>
    </w:p>
  </w:footnote>
  <w:footnote w:type="continuationSeparator" w:id="0">
    <w:p w14:paraId="39780FC2" w14:textId="77777777" w:rsidR="007D41C0" w:rsidRDefault="007D41C0" w:rsidP="009D5C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88D6" w14:textId="77777777" w:rsidR="00412AC9" w:rsidRDefault="00412AC9" w:rsidP="008F035E">
    <w:pPr>
      <w:pStyle w:val="Header"/>
      <w:tabs>
        <w:tab w:val="clear" w:pos="4680"/>
        <w:tab w:val="clear" w:pos="9360"/>
        <w:tab w:val="left" w:pos="6030"/>
        <w:tab w:val="left" w:pos="69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06E2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4CC5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B433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22DB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D696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724CE8"/>
    <w:lvl w:ilvl="0">
      <w:start w:val="1"/>
      <w:numFmt w:val="lowerRoman"/>
      <w:lvlText w:val="%1."/>
      <w:lvlJc w:val="right"/>
      <w:pPr>
        <w:ind w:left="1440" w:hanging="432"/>
      </w:pPr>
      <w:rPr>
        <w:rFonts w:hint="default"/>
      </w:rPr>
    </w:lvl>
  </w:abstractNum>
  <w:abstractNum w:abstractNumId="6" w15:restartNumberingAfterBreak="0">
    <w:nsid w:val="FFFFFF82"/>
    <w:multiLevelType w:val="singleLevel"/>
    <w:tmpl w:val="2F785F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3896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7AB9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3CCD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A30BE"/>
    <w:multiLevelType w:val="multilevel"/>
    <w:tmpl w:val="F9060612"/>
    <w:lvl w:ilvl="0">
      <w:start w:val="1"/>
      <w:numFmt w:val="lowerLetter"/>
      <w:lvlText w:val="%1."/>
      <w:lvlJc w:val="left"/>
      <w:pPr>
        <w:ind w:left="1008"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B533C5"/>
    <w:multiLevelType w:val="hybridMultilevel"/>
    <w:tmpl w:val="BA12F68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B21BE0"/>
    <w:multiLevelType w:val="hybridMultilevel"/>
    <w:tmpl w:val="16CAC152"/>
    <w:lvl w:ilvl="0" w:tplc="996642BE">
      <w:start w:val="1"/>
      <w:numFmt w:val="lowerLetter"/>
      <w:lvlText w:val="%1)"/>
      <w:lvlJc w:val="left"/>
      <w:pPr>
        <w:tabs>
          <w:tab w:val="num" w:pos="1353"/>
        </w:tabs>
        <w:ind w:left="1353"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3192FB7"/>
    <w:multiLevelType w:val="hybridMultilevel"/>
    <w:tmpl w:val="856ADBC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FA3221"/>
    <w:multiLevelType w:val="hybridMultilevel"/>
    <w:tmpl w:val="99B2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43D7A"/>
    <w:multiLevelType w:val="multilevel"/>
    <w:tmpl w:val="5C0A4DD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42934FE"/>
    <w:multiLevelType w:val="hybridMultilevel"/>
    <w:tmpl w:val="CE0C308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996642BE">
      <w:start w:val="1"/>
      <w:numFmt w:val="lowerLetter"/>
      <w:lvlText w:val="%3)"/>
      <w:lvlJc w:val="left"/>
      <w:pPr>
        <w:tabs>
          <w:tab w:val="num" w:pos="1980"/>
        </w:tabs>
        <w:ind w:left="1980" w:hanging="360"/>
      </w:pPr>
      <w:rPr>
        <w:rFonts w:hint="default"/>
        <w:b w:val="0"/>
        <w:i w:val="0"/>
      </w:rPr>
    </w:lvl>
    <w:lvl w:ilvl="3" w:tplc="C23E7C4C">
      <w:start w:val="1"/>
      <w:numFmt w:val="lowerLetter"/>
      <w:lvlText w:val="%4."/>
      <w:lvlJc w:val="left"/>
      <w:pPr>
        <w:tabs>
          <w:tab w:val="num" w:pos="2532"/>
        </w:tabs>
        <w:ind w:left="2532" w:hanging="372"/>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92B5C24"/>
    <w:multiLevelType w:val="multilevel"/>
    <w:tmpl w:val="831413B0"/>
    <w:lvl w:ilvl="0">
      <w:start w:val="1"/>
      <w:numFmt w:val="decimal"/>
      <w:lvlText w:val="%1)"/>
      <w:lvlJc w:val="left"/>
      <w:pPr>
        <w:ind w:left="360" w:hanging="360"/>
      </w:pPr>
      <w:rPr>
        <w:rFonts w:hint="default"/>
      </w:rPr>
    </w:lvl>
    <w:lvl w:ilvl="1">
      <w:start w:val="1"/>
      <w:numFmt w:val="lowerLetter"/>
      <w:lvlText w:val="%2."/>
      <w:lvlJc w:val="left"/>
      <w:pPr>
        <w:ind w:left="720"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F603D3"/>
    <w:multiLevelType w:val="multilevel"/>
    <w:tmpl w:val="2ED63C2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5AD43D8"/>
    <w:multiLevelType w:val="hybridMultilevel"/>
    <w:tmpl w:val="720813C2"/>
    <w:lvl w:ilvl="0" w:tplc="04090017">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56E28"/>
    <w:multiLevelType w:val="hybridMultilevel"/>
    <w:tmpl w:val="6B145112"/>
    <w:lvl w:ilvl="0" w:tplc="0409000F">
      <w:start w:val="1"/>
      <w:numFmt w:val="decimal"/>
      <w:lvlText w:val="%1."/>
      <w:lvlJc w:val="left"/>
      <w:pPr>
        <w:tabs>
          <w:tab w:val="num" w:pos="1080"/>
        </w:tabs>
        <w:ind w:left="1080" w:hanging="360"/>
      </w:pPr>
      <w:rPr>
        <w:rFonts w:hint="default"/>
        <w:b w:val="0"/>
        <w:i w:val="0"/>
      </w:rPr>
    </w:lvl>
    <w:lvl w:ilvl="1" w:tplc="AEDA7E64">
      <w:start w:val="1"/>
      <w:numFmt w:val="decimal"/>
      <w:lvlText w:val="%2."/>
      <w:lvlJc w:val="left"/>
      <w:pPr>
        <w:tabs>
          <w:tab w:val="num" w:pos="1440"/>
        </w:tabs>
        <w:ind w:left="1440" w:hanging="360"/>
      </w:pPr>
      <w:rPr>
        <w:rFonts w:hint="default"/>
        <w:b w:val="0"/>
        <w:i w:val="0"/>
        <w:sz w:val="16"/>
      </w:rPr>
    </w:lvl>
    <w:lvl w:ilvl="2" w:tplc="0409000F">
      <w:start w:val="1"/>
      <w:numFmt w:val="decimal"/>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916B98"/>
    <w:multiLevelType w:val="hybridMultilevel"/>
    <w:tmpl w:val="FFE0FE8E"/>
    <w:lvl w:ilvl="0" w:tplc="0409000F">
      <w:start w:val="1"/>
      <w:numFmt w:val="decimal"/>
      <w:lvlText w:val="%1."/>
      <w:lvlJc w:val="left"/>
      <w:pPr>
        <w:tabs>
          <w:tab w:val="num" w:pos="1080"/>
        </w:tabs>
        <w:ind w:left="1080" w:hanging="360"/>
      </w:pPr>
      <w:rPr>
        <w:rFonts w:hint="default"/>
        <w:b w:val="0"/>
        <w:i w:val="0"/>
      </w:rPr>
    </w:lvl>
    <w:lvl w:ilvl="1" w:tplc="04090017">
      <w:start w:val="1"/>
      <w:numFmt w:val="lowerLetter"/>
      <w:lvlText w:val="%2)"/>
      <w:lvlJc w:val="left"/>
      <w:pPr>
        <w:tabs>
          <w:tab w:val="num" w:pos="1440"/>
        </w:tabs>
        <w:ind w:left="1440" w:hanging="360"/>
      </w:pPr>
      <w:rPr>
        <w:rFonts w:hint="default"/>
        <w:b w:val="0"/>
        <w:i w:val="0"/>
        <w:sz w:val="16"/>
      </w:rPr>
    </w:lvl>
    <w:lvl w:ilvl="2" w:tplc="0409000F">
      <w:start w:val="1"/>
      <w:numFmt w:val="decimal"/>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D6680"/>
    <w:multiLevelType w:val="multilevel"/>
    <w:tmpl w:val="11D0D7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ListBullet4"/>
      <w:lvlText w:val="%9."/>
      <w:lvlJc w:val="left"/>
      <w:pPr>
        <w:ind w:left="1440"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3" w15:restartNumberingAfterBreak="0">
    <w:nsid w:val="5EC02C29"/>
    <w:multiLevelType w:val="hybridMultilevel"/>
    <w:tmpl w:val="5ECAE53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FC12D2A"/>
    <w:multiLevelType w:val="hybridMultilevel"/>
    <w:tmpl w:val="9F147480"/>
    <w:lvl w:ilvl="0" w:tplc="23980010">
      <w:start w:val="3"/>
      <w:numFmt w:val="low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04C93"/>
    <w:multiLevelType w:val="hybridMultilevel"/>
    <w:tmpl w:val="CF86D39A"/>
    <w:lvl w:ilvl="0" w:tplc="0409000F">
      <w:start w:val="1"/>
      <w:numFmt w:val="decimal"/>
      <w:lvlText w:val="%1."/>
      <w:lvlJc w:val="left"/>
      <w:pPr>
        <w:tabs>
          <w:tab w:val="num" w:pos="1080"/>
        </w:tabs>
        <w:ind w:left="1080" w:hanging="360"/>
      </w:pPr>
      <w:rPr>
        <w:rFonts w:hint="default"/>
        <w:b w:val="0"/>
        <w:i w:val="0"/>
      </w:rPr>
    </w:lvl>
    <w:lvl w:ilvl="1" w:tplc="04090017">
      <w:start w:val="1"/>
      <w:numFmt w:val="lowerLetter"/>
      <w:lvlText w:val="%2)"/>
      <w:lvlJc w:val="left"/>
      <w:pPr>
        <w:tabs>
          <w:tab w:val="num" w:pos="1440"/>
        </w:tabs>
        <w:ind w:left="1440" w:hanging="360"/>
      </w:pPr>
      <w:rPr>
        <w:rFonts w:hint="default"/>
        <w:b w:val="0"/>
        <w:i w:val="0"/>
        <w:sz w:val="16"/>
      </w:rPr>
    </w:lvl>
    <w:lvl w:ilvl="2" w:tplc="0409000F">
      <w:start w:val="1"/>
      <w:numFmt w:val="decimal"/>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063413"/>
    <w:multiLevelType w:val="hybridMultilevel"/>
    <w:tmpl w:val="5830B59E"/>
    <w:lvl w:ilvl="0" w:tplc="6D50ED26">
      <w:start w:val="1"/>
      <w:numFmt w:val="bullet"/>
      <w:pStyle w:val="BulletedList"/>
      <w:lvlText w:val=""/>
      <w:lvlJc w:val="left"/>
      <w:pPr>
        <w:ind w:left="1008" w:hanging="432"/>
      </w:pPr>
      <w:rPr>
        <w:rFonts w:ascii="Symbol" w:hAnsi="Symbol" w:hint="default"/>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27" w15:restartNumberingAfterBreak="0">
    <w:nsid w:val="6AC70F92"/>
    <w:multiLevelType w:val="hybridMultilevel"/>
    <w:tmpl w:val="F33E468A"/>
    <w:lvl w:ilvl="0" w:tplc="A6A47B08">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D897F5F"/>
    <w:multiLevelType w:val="hybridMultilevel"/>
    <w:tmpl w:val="71D8CB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C4487"/>
    <w:multiLevelType w:val="hybridMultilevel"/>
    <w:tmpl w:val="2A22B750"/>
    <w:lvl w:ilvl="0" w:tplc="2BD841C2">
      <w:start w:val="1"/>
      <w:numFmt w:val="decimal"/>
      <w:pStyle w:val="NumberedParagraph"/>
      <w:lvlText w:val="%1."/>
      <w:lvlJc w:val="right"/>
      <w:pPr>
        <w:ind w:left="1008" w:hanging="360"/>
      </w:pPr>
      <w:rPr>
        <w:rFonts w:hint="default"/>
        <w:b w:val="0"/>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BCF78E9"/>
    <w:multiLevelType w:val="hybridMultilevel"/>
    <w:tmpl w:val="36E8E4E0"/>
    <w:lvl w:ilvl="0" w:tplc="FD484E54">
      <w:start w:val="1"/>
      <w:numFmt w:val="lowerLetter"/>
      <w:pStyle w:val="List"/>
      <w:lvlText w:val="%1."/>
      <w:lvlJc w:val="left"/>
      <w:pPr>
        <w:ind w:left="1008" w:hanging="432"/>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11958124">
    <w:abstractNumId w:val="18"/>
  </w:num>
  <w:num w:numId="2" w16cid:durableId="1051658655">
    <w:abstractNumId w:val="9"/>
  </w:num>
  <w:num w:numId="3" w16cid:durableId="1084690759">
    <w:abstractNumId w:val="7"/>
  </w:num>
  <w:num w:numId="4" w16cid:durableId="45684066">
    <w:abstractNumId w:val="6"/>
  </w:num>
  <w:num w:numId="5" w16cid:durableId="454565816">
    <w:abstractNumId w:val="5"/>
  </w:num>
  <w:num w:numId="6" w16cid:durableId="327488424">
    <w:abstractNumId w:val="4"/>
  </w:num>
  <w:num w:numId="7" w16cid:durableId="1112824305">
    <w:abstractNumId w:val="8"/>
  </w:num>
  <w:num w:numId="8" w16cid:durableId="1145127579">
    <w:abstractNumId w:val="3"/>
  </w:num>
  <w:num w:numId="9" w16cid:durableId="1336418231">
    <w:abstractNumId w:val="2"/>
  </w:num>
  <w:num w:numId="10" w16cid:durableId="766853397">
    <w:abstractNumId w:val="1"/>
  </w:num>
  <w:num w:numId="11" w16cid:durableId="2025856722">
    <w:abstractNumId w:val="0"/>
  </w:num>
  <w:num w:numId="12" w16cid:durableId="1082293489">
    <w:abstractNumId w:val="16"/>
  </w:num>
  <w:num w:numId="13" w16cid:durableId="847212447">
    <w:abstractNumId w:val="12"/>
  </w:num>
  <w:num w:numId="14" w16cid:durableId="1523468248">
    <w:abstractNumId w:val="20"/>
  </w:num>
  <w:num w:numId="15" w16cid:durableId="2104644550">
    <w:abstractNumId w:val="13"/>
  </w:num>
  <w:num w:numId="16" w16cid:durableId="1559515619">
    <w:abstractNumId w:val="11"/>
  </w:num>
  <w:num w:numId="17" w16cid:durableId="1829594331">
    <w:abstractNumId w:val="24"/>
  </w:num>
  <w:num w:numId="18" w16cid:durableId="1040281167">
    <w:abstractNumId w:val="19"/>
  </w:num>
  <w:num w:numId="19" w16cid:durableId="52587354">
    <w:abstractNumId w:val="22"/>
  </w:num>
  <w:num w:numId="20" w16cid:durableId="1370836652">
    <w:abstractNumId w:val="21"/>
  </w:num>
  <w:num w:numId="21" w16cid:durableId="310528356">
    <w:abstractNumId w:val="25"/>
  </w:num>
  <w:num w:numId="22" w16cid:durableId="317156546">
    <w:abstractNumId w:val="28"/>
  </w:num>
  <w:num w:numId="23" w16cid:durableId="1988705181">
    <w:abstractNumId w:val="14"/>
  </w:num>
  <w:num w:numId="24" w16cid:durableId="638534582">
    <w:abstractNumId w:val="27"/>
  </w:num>
  <w:num w:numId="25" w16cid:durableId="949315997">
    <w:abstractNumId w:val="23"/>
  </w:num>
  <w:num w:numId="26" w16cid:durableId="293557705">
    <w:abstractNumId w:val="17"/>
  </w:num>
  <w:num w:numId="27" w16cid:durableId="14751790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8369869">
    <w:abstractNumId w:val="30"/>
  </w:num>
  <w:num w:numId="29" w16cid:durableId="13553818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9175956">
    <w:abstractNumId w:val="5"/>
    <w:lvlOverride w:ilvl="0">
      <w:startOverride w:val="1"/>
    </w:lvlOverride>
  </w:num>
  <w:num w:numId="31" w16cid:durableId="12556280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1696149">
    <w:abstractNumId w:val="15"/>
  </w:num>
  <w:num w:numId="33" w16cid:durableId="332924410">
    <w:abstractNumId w:val="30"/>
    <w:lvlOverride w:ilvl="0">
      <w:startOverride w:val="1"/>
    </w:lvlOverride>
  </w:num>
  <w:num w:numId="34" w16cid:durableId="1370228800">
    <w:abstractNumId w:val="30"/>
    <w:lvlOverride w:ilvl="0">
      <w:startOverride w:val="1"/>
    </w:lvlOverride>
  </w:num>
  <w:num w:numId="35" w16cid:durableId="7140814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5671153">
    <w:abstractNumId w:val="10"/>
  </w:num>
  <w:num w:numId="37" w16cid:durableId="920261514">
    <w:abstractNumId w:val="26"/>
  </w:num>
  <w:num w:numId="38" w16cid:durableId="1341852199">
    <w:abstractNumId w:val="26"/>
    <w:lvlOverride w:ilvl="0">
      <w:startOverride w:val="1"/>
    </w:lvlOverride>
  </w:num>
  <w:num w:numId="39" w16cid:durableId="1182359147">
    <w:abstractNumId w:val="29"/>
  </w:num>
  <w:num w:numId="40" w16cid:durableId="57361717">
    <w:abstractNumId w:val="30"/>
    <w:lvlOverride w:ilvl="0">
      <w:startOverride w:val="1"/>
    </w:lvlOverride>
  </w:num>
  <w:num w:numId="41" w16cid:durableId="161193031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0C"/>
    <w:rsid w:val="0012068C"/>
    <w:rsid w:val="00164FB7"/>
    <w:rsid w:val="00257480"/>
    <w:rsid w:val="00282FE0"/>
    <w:rsid w:val="00292F7C"/>
    <w:rsid w:val="00412A7F"/>
    <w:rsid w:val="00412AC9"/>
    <w:rsid w:val="004A052D"/>
    <w:rsid w:val="004C1BB4"/>
    <w:rsid w:val="004F4BEF"/>
    <w:rsid w:val="00515108"/>
    <w:rsid w:val="00565FDD"/>
    <w:rsid w:val="005A1DA1"/>
    <w:rsid w:val="00600970"/>
    <w:rsid w:val="006064F2"/>
    <w:rsid w:val="00611A88"/>
    <w:rsid w:val="00612260"/>
    <w:rsid w:val="006A1F6A"/>
    <w:rsid w:val="006B5D95"/>
    <w:rsid w:val="007C786E"/>
    <w:rsid w:val="007D41C0"/>
    <w:rsid w:val="00873055"/>
    <w:rsid w:val="008C540C"/>
    <w:rsid w:val="008F035E"/>
    <w:rsid w:val="00912651"/>
    <w:rsid w:val="00922BDA"/>
    <w:rsid w:val="00967387"/>
    <w:rsid w:val="009D295D"/>
    <w:rsid w:val="009D5C5C"/>
    <w:rsid w:val="00A15A46"/>
    <w:rsid w:val="00A26F7F"/>
    <w:rsid w:val="00A56F0B"/>
    <w:rsid w:val="00A757DE"/>
    <w:rsid w:val="00B94558"/>
    <w:rsid w:val="00C743DE"/>
    <w:rsid w:val="00C75070"/>
    <w:rsid w:val="00CE37F8"/>
    <w:rsid w:val="00D21E71"/>
    <w:rsid w:val="00D3310C"/>
    <w:rsid w:val="00D60B5C"/>
    <w:rsid w:val="00D716A1"/>
    <w:rsid w:val="00D84897"/>
    <w:rsid w:val="00E067B5"/>
    <w:rsid w:val="00E07460"/>
    <w:rsid w:val="00E147A2"/>
    <w:rsid w:val="00E418E1"/>
    <w:rsid w:val="00EC6C24"/>
    <w:rsid w:val="00EE1AF3"/>
    <w:rsid w:val="00F46FD7"/>
    <w:rsid w:val="00F76801"/>
    <w:rsid w:val="00F94460"/>
    <w:rsid w:val="00FA0B14"/>
    <w:rsid w:val="00FE1A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30CF"/>
  <w15:chartTrackingRefBased/>
  <w15:docId w15:val="{4F524DAA-480A-4D1F-BB91-EDD7C678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CA" w:eastAsia="en-US" w:bidi="ar-SA"/>
      </w:rPr>
    </w:rPrDefault>
    <w:pPrDefault>
      <w:pPr>
        <w:spacing w:after="160" w:line="259" w:lineRule="auto"/>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BDA"/>
    <w:pPr>
      <w:spacing w:before="120" w:after="280"/>
      <w:ind w:left="0" w:firstLine="0"/>
    </w:pPr>
  </w:style>
  <w:style w:type="paragraph" w:styleId="Heading1">
    <w:name w:val="heading 1"/>
    <w:basedOn w:val="Subtitle"/>
    <w:next w:val="Normal"/>
    <w:link w:val="Heading1Char"/>
    <w:autoRedefine/>
    <w:uiPriority w:val="9"/>
    <w:qFormat/>
    <w:rsid w:val="009D5C5C"/>
    <w:pPr>
      <w:numPr>
        <w:ilvl w:val="0"/>
        <w:numId w:val="32"/>
      </w:numPr>
      <w:outlineLvl w:val="0"/>
    </w:pPr>
  </w:style>
  <w:style w:type="paragraph" w:styleId="Heading2">
    <w:name w:val="heading 2"/>
    <w:basedOn w:val="Normal"/>
    <w:next w:val="Normal"/>
    <w:link w:val="Heading2Char"/>
    <w:autoRedefine/>
    <w:uiPriority w:val="9"/>
    <w:unhideWhenUsed/>
    <w:qFormat/>
    <w:rsid w:val="004A052D"/>
    <w:pPr>
      <w:keepNext/>
      <w:keepLines/>
      <w:numPr>
        <w:ilvl w:val="1"/>
        <w:numId w:val="32"/>
      </w:numPr>
      <w:spacing w:before="240" w:after="120"/>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semiHidden/>
    <w:unhideWhenUsed/>
    <w:qFormat/>
    <w:rsid w:val="0012068C"/>
    <w:pPr>
      <w:keepNext/>
      <w:keepLines/>
      <w:numPr>
        <w:ilvl w:val="2"/>
        <w:numId w:val="32"/>
      </w:numPr>
      <w:spacing w:before="40" w:after="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B94558"/>
    <w:pPr>
      <w:keepNext/>
      <w:keepLines/>
      <w:numPr>
        <w:ilvl w:val="3"/>
        <w:numId w:val="3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94558"/>
    <w:pPr>
      <w:keepNext/>
      <w:keepLines/>
      <w:numPr>
        <w:ilvl w:val="4"/>
        <w:numId w:val="3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94558"/>
    <w:pPr>
      <w:keepNext/>
      <w:keepLines/>
      <w:numPr>
        <w:ilvl w:val="5"/>
        <w:numId w:val="3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94558"/>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94558"/>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94558"/>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00970"/>
    <w:pPr>
      <w:pBdr>
        <w:top w:val="single" w:sz="12" w:space="10" w:color="000000" w:themeColor="text1"/>
      </w:pBdr>
      <w:spacing w:before="360" w:after="360" w:line="240" w:lineRule="auto"/>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600970"/>
    <w:rPr>
      <w:rFonts w:eastAsiaTheme="majorEastAsia" w:cstheme="majorBidi"/>
      <w:b/>
      <w:spacing w:val="-10"/>
      <w:kern w:val="28"/>
      <w:sz w:val="24"/>
      <w:szCs w:val="56"/>
    </w:rPr>
  </w:style>
  <w:style w:type="character" w:customStyle="1" w:styleId="Heading1Char">
    <w:name w:val="Heading 1 Char"/>
    <w:basedOn w:val="DefaultParagraphFont"/>
    <w:link w:val="Heading1"/>
    <w:uiPriority w:val="9"/>
    <w:rsid w:val="009D5C5C"/>
    <w:rPr>
      <w:rFonts w:eastAsiaTheme="minorEastAsia"/>
      <w:b/>
      <w:color w:val="000000" w:themeColor="text1"/>
    </w:rPr>
  </w:style>
  <w:style w:type="character" w:customStyle="1" w:styleId="Heading2Char">
    <w:name w:val="Heading 2 Char"/>
    <w:basedOn w:val="DefaultParagraphFont"/>
    <w:link w:val="Heading2"/>
    <w:uiPriority w:val="9"/>
    <w:rsid w:val="004A052D"/>
    <w:rPr>
      <w:rFonts w:eastAsiaTheme="majorEastAsia" w:cstheme="majorBidi"/>
      <w:color w:val="000000" w:themeColor="text1"/>
      <w:szCs w:val="26"/>
    </w:rPr>
  </w:style>
  <w:style w:type="character" w:customStyle="1" w:styleId="Heading3Char">
    <w:name w:val="Heading 3 Char"/>
    <w:basedOn w:val="DefaultParagraphFont"/>
    <w:link w:val="Heading3"/>
    <w:uiPriority w:val="9"/>
    <w:semiHidden/>
    <w:rsid w:val="0012068C"/>
    <w:rPr>
      <w:rFonts w:eastAsiaTheme="majorEastAsia" w:cstheme="majorBidi"/>
      <w:color w:val="000000" w:themeColor="text1"/>
      <w:szCs w:val="24"/>
    </w:rPr>
  </w:style>
  <w:style w:type="character" w:styleId="PlaceholderText">
    <w:name w:val="Placeholder Text"/>
    <w:basedOn w:val="DefaultParagraphFont"/>
    <w:uiPriority w:val="99"/>
    <w:semiHidden/>
    <w:rsid w:val="00F46FD7"/>
    <w:rPr>
      <w:color w:val="808080"/>
    </w:rPr>
  </w:style>
  <w:style w:type="paragraph" w:styleId="Header">
    <w:name w:val="header"/>
    <w:basedOn w:val="Normal"/>
    <w:link w:val="HeaderChar"/>
    <w:uiPriority w:val="99"/>
    <w:unhideWhenUsed/>
    <w:rsid w:val="00412AC9"/>
    <w:pPr>
      <w:tabs>
        <w:tab w:val="center" w:pos="4680"/>
        <w:tab w:val="right" w:pos="9360"/>
      </w:tabs>
      <w:spacing w:before="0" w:after="0" w:line="240" w:lineRule="auto"/>
    </w:pPr>
    <w:rPr>
      <w:color w:val="000000" w:themeColor="text1"/>
    </w:rPr>
  </w:style>
  <w:style w:type="character" w:styleId="Strong">
    <w:name w:val="Strong"/>
    <w:basedOn w:val="DefaultParagraphFont"/>
    <w:uiPriority w:val="22"/>
    <w:qFormat/>
    <w:rsid w:val="00B94558"/>
    <w:rPr>
      <w:b/>
      <w:bCs/>
    </w:rPr>
  </w:style>
  <w:style w:type="character" w:customStyle="1" w:styleId="Heading4Char">
    <w:name w:val="Heading 4 Char"/>
    <w:basedOn w:val="DefaultParagraphFont"/>
    <w:link w:val="Heading4"/>
    <w:uiPriority w:val="9"/>
    <w:semiHidden/>
    <w:rsid w:val="00B945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945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945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945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945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94558"/>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B9455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558"/>
    <w:rPr>
      <w:rFonts w:ascii="Segoe UI" w:hAnsi="Segoe UI" w:cs="Segoe UI"/>
      <w:sz w:val="18"/>
      <w:szCs w:val="18"/>
    </w:rPr>
  </w:style>
  <w:style w:type="character" w:customStyle="1" w:styleId="HeaderChar">
    <w:name w:val="Header Char"/>
    <w:basedOn w:val="DefaultParagraphFont"/>
    <w:link w:val="Header"/>
    <w:uiPriority w:val="99"/>
    <w:rsid w:val="00412AC9"/>
    <w:rPr>
      <w:color w:val="000000" w:themeColor="text1"/>
    </w:rPr>
  </w:style>
  <w:style w:type="paragraph" w:styleId="Footer">
    <w:name w:val="footer"/>
    <w:basedOn w:val="Normal"/>
    <w:link w:val="FooterChar"/>
    <w:autoRedefine/>
    <w:uiPriority w:val="99"/>
    <w:unhideWhenUsed/>
    <w:qFormat/>
    <w:rsid w:val="005A1DA1"/>
    <w:pPr>
      <w:tabs>
        <w:tab w:val="center" w:pos="4680"/>
        <w:tab w:val="right" w:pos="9360"/>
      </w:tabs>
      <w:spacing w:before="0" w:after="0" w:line="240" w:lineRule="auto"/>
    </w:pPr>
    <w:rPr>
      <w:color w:val="000000" w:themeColor="text1"/>
      <w:sz w:val="18"/>
    </w:rPr>
  </w:style>
  <w:style w:type="character" w:customStyle="1" w:styleId="FooterChar">
    <w:name w:val="Footer Char"/>
    <w:basedOn w:val="DefaultParagraphFont"/>
    <w:link w:val="Footer"/>
    <w:uiPriority w:val="99"/>
    <w:rsid w:val="005A1DA1"/>
    <w:rPr>
      <w:color w:val="000000" w:themeColor="text1"/>
      <w:sz w:val="18"/>
    </w:rPr>
  </w:style>
  <w:style w:type="paragraph" w:styleId="Subtitle">
    <w:name w:val="Subtitle"/>
    <w:basedOn w:val="Normal"/>
    <w:next w:val="Normal"/>
    <w:link w:val="SubtitleChar"/>
    <w:uiPriority w:val="11"/>
    <w:qFormat/>
    <w:rsid w:val="00D21E71"/>
    <w:pPr>
      <w:numPr>
        <w:ilvl w:val="1"/>
      </w:numPr>
      <w:spacing w:before="240" w:after="160"/>
      <w:ind w:left="360" w:hanging="360"/>
    </w:pPr>
    <w:rPr>
      <w:rFonts w:eastAsiaTheme="minorEastAsia"/>
      <w:b/>
      <w:color w:val="000000" w:themeColor="text1"/>
    </w:rPr>
  </w:style>
  <w:style w:type="character" w:customStyle="1" w:styleId="SubtitleChar">
    <w:name w:val="Subtitle Char"/>
    <w:basedOn w:val="DefaultParagraphFont"/>
    <w:link w:val="Subtitle"/>
    <w:uiPriority w:val="11"/>
    <w:rsid w:val="00D21E71"/>
    <w:rPr>
      <w:rFonts w:eastAsiaTheme="minorEastAsia"/>
      <w:b/>
      <w:color w:val="000000" w:themeColor="text1"/>
    </w:rPr>
  </w:style>
  <w:style w:type="character" w:styleId="BookTitle">
    <w:name w:val="Book Title"/>
    <w:aliases w:val="Act Title"/>
    <w:basedOn w:val="DefaultParagraphFont"/>
    <w:uiPriority w:val="33"/>
    <w:qFormat/>
    <w:rsid w:val="004A052D"/>
    <w:rPr>
      <w:b/>
      <w:bCs/>
      <w:i/>
      <w:iCs/>
      <w:spacing w:val="5"/>
    </w:rPr>
  </w:style>
  <w:style w:type="paragraph" w:styleId="List">
    <w:name w:val="List"/>
    <w:aliases w:val="List 1"/>
    <w:basedOn w:val="Normal"/>
    <w:uiPriority w:val="99"/>
    <w:unhideWhenUsed/>
    <w:qFormat/>
    <w:rsid w:val="00F76801"/>
    <w:pPr>
      <w:numPr>
        <w:numId w:val="28"/>
      </w:numPr>
      <w:spacing w:after="120"/>
    </w:pPr>
  </w:style>
  <w:style w:type="paragraph" w:styleId="ListBullet4">
    <w:name w:val="List Bullet 4"/>
    <w:basedOn w:val="Normal"/>
    <w:autoRedefine/>
    <w:uiPriority w:val="99"/>
    <w:unhideWhenUsed/>
    <w:qFormat/>
    <w:rsid w:val="00D716A1"/>
    <w:pPr>
      <w:numPr>
        <w:ilvl w:val="8"/>
        <w:numId w:val="19"/>
      </w:numPr>
      <w:spacing w:before="0" w:after="0"/>
    </w:pPr>
    <w:rPr>
      <w:rFonts w:cs="Arial"/>
      <w:color w:val="000000" w:themeColor="text1"/>
      <w:spacing w:val="-2"/>
      <w:szCs w:val="24"/>
    </w:rPr>
  </w:style>
  <w:style w:type="paragraph" w:customStyle="1" w:styleId="BulletedList">
    <w:name w:val="Bulleted List"/>
    <w:basedOn w:val="List"/>
    <w:qFormat/>
    <w:rsid w:val="00600970"/>
    <w:pPr>
      <w:numPr>
        <w:numId w:val="37"/>
      </w:numPr>
    </w:pPr>
  </w:style>
  <w:style w:type="paragraph" w:customStyle="1" w:styleId="NumberedParagraph">
    <w:name w:val="Numbered Paragraph"/>
    <w:basedOn w:val="Heading2"/>
    <w:autoRedefine/>
    <w:qFormat/>
    <w:rsid w:val="00D3310C"/>
    <w:pPr>
      <w:numPr>
        <w:ilvl w:val="0"/>
        <w:numId w:val="39"/>
      </w:numPr>
    </w:pPr>
  </w:style>
  <w:style w:type="paragraph" w:customStyle="1" w:styleId="OtherHeadings">
    <w:name w:val="Other Headings"/>
    <w:basedOn w:val="Heading1"/>
    <w:autoRedefine/>
    <w:qFormat/>
    <w:rsid w:val="00922BDA"/>
    <w:pPr>
      <w:numPr>
        <w:numId w:val="0"/>
      </w:numPr>
    </w:pPr>
  </w:style>
  <w:style w:type="paragraph" w:customStyle="1" w:styleId="SpacedHeading">
    <w:name w:val="Spaced Heading"/>
    <w:basedOn w:val="OtherHeadings"/>
    <w:autoRedefine/>
    <w:qFormat/>
    <w:rsid w:val="005A1DA1"/>
    <w:pPr>
      <w:spacing w:before="800" w:after="120"/>
    </w:pPr>
  </w:style>
  <w:style w:type="paragraph" w:styleId="ListParagraph">
    <w:name w:val="List Paragraph"/>
    <w:basedOn w:val="Normal"/>
    <w:autoRedefine/>
    <w:uiPriority w:val="34"/>
    <w:qFormat/>
    <w:rsid w:val="00922BDA"/>
    <w:pPr>
      <w:ind w:left="576"/>
      <w:contextualSpacing/>
    </w:pPr>
  </w:style>
  <w:style w:type="paragraph" w:styleId="Revision">
    <w:name w:val="Revision"/>
    <w:hidden/>
    <w:uiPriority w:val="99"/>
    <w:semiHidden/>
    <w:rsid w:val="00C75070"/>
    <w:pPr>
      <w:spacing w:after="0" w:line="240" w:lineRule="auto"/>
      <w:ind w:left="0" w:firstLine="0"/>
    </w:pPr>
  </w:style>
  <w:style w:type="character" w:styleId="CommentReference">
    <w:name w:val="annotation reference"/>
    <w:basedOn w:val="DefaultParagraphFont"/>
    <w:uiPriority w:val="99"/>
    <w:semiHidden/>
    <w:unhideWhenUsed/>
    <w:rsid w:val="00515108"/>
    <w:rPr>
      <w:sz w:val="16"/>
      <w:szCs w:val="16"/>
    </w:rPr>
  </w:style>
  <w:style w:type="paragraph" w:styleId="CommentText">
    <w:name w:val="annotation text"/>
    <w:basedOn w:val="Normal"/>
    <w:link w:val="CommentTextChar"/>
    <w:uiPriority w:val="99"/>
    <w:unhideWhenUsed/>
    <w:rsid w:val="00515108"/>
    <w:pPr>
      <w:spacing w:line="240" w:lineRule="auto"/>
    </w:pPr>
    <w:rPr>
      <w:sz w:val="20"/>
      <w:szCs w:val="20"/>
    </w:rPr>
  </w:style>
  <w:style w:type="character" w:customStyle="1" w:styleId="CommentTextChar">
    <w:name w:val="Comment Text Char"/>
    <w:basedOn w:val="DefaultParagraphFont"/>
    <w:link w:val="CommentText"/>
    <w:uiPriority w:val="99"/>
    <w:rsid w:val="00515108"/>
    <w:rPr>
      <w:sz w:val="20"/>
      <w:szCs w:val="20"/>
    </w:rPr>
  </w:style>
  <w:style w:type="paragraph" w:styleId="CommentSubject">
    <w:name w:val="annotation subject"/>
    <w:basedOn w:val="CommentText"/>
    <w:next w:val="CommentText"/>
    <w:link w:val="CommentSubjectChar"/>
    <w:uiPriority w:val="99"/>
    <w:semiHidden/>
    <w:unhideWhenUsed/>
    <w:rsid w:val="00515108"/>
    <w:rPr>
      <w:b/>
      <w:bCs/>
    </w:rPr>
  </w:style>
  <w:style w:type="character" w:customStyle="1" w:styleId="CommentSubjectChar">
    <w:name w:val="Comment Subject Char"/>
    <w:basedOn w:val="CommentTextChar"/>
    <w:link w:val="CommentSubject"/>
    <w:uiPriority w:val="99"/>
    <w:semiHidden/>
    <w:rsid w:val="005151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35B0949B414CBB9A3538D43B21532E"/>
        <w:category>
          <w:name w:val="General"/>
          <w:gallery w:val="placeholder"/>
        </w:category>
        <w:types>
          <w:type w:val="bbPlcHdr"/>
        </w:types>
        <w:behaviors>
          <w:behavior w:val="content"/>
        </w:behaviors>
        <w:guid w:val="{4E91427C-71D8-4E3B-8D45-AF4FBFB0F244}"/>
      </w:docPartPr>
      <w:docPartBody>
        <w:p w:rsidR="00DE1574" w:rsidRDefault="00DE1574">
          <w:pPr>
            <w:pStyle w:val="E635B0949B414CBB9A3538D43B21532E"/>
          </w:pPr>
          <w:r w:rsidRPr="00B907D8">
            <w:rPr>
              <w:rStyle w:val="PlaceholderText"/>
            </w:rPr>
            <w:t>Click or tap here to enter text.</w:t>
          </w:r>
        </w:p>
      </w:docPartBody>
    </w:docPart>
    <w:docPart>
      <w:docPartPr>
        <w:name w:val="7108DE394C3C431E90591BC98D0C03E7"/>
        <w:category>
          <w:name w:val="General"/>
          <w:gallery w:val="placeholder"/>
        </w:category>
        <w:types>
          <w:type w:val="bbPlcHdr"/>
        </w:types>
        <w:behaviors>
          <w:behavior w:val="content"/>
        </w:behaviors>
        <w:guid w:val="{7CE510F9-011D-4606-80F0-49CC0DA8C61B}"/>
      </w:docPartPr>
      <w:docPartBody>
        <w:p w:rsidR="00DE1574" w:rsidRDefault="00DE1574">
          <w:pPr>
            <w:pStyle w:val="7108DE394C3C431E90591BC98D0C03E7"/>
          </w:pPr>
          <w:r w:rsidRPr="00C47A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74"/>
    <w:rsid w:val="00292F7C"/>
    <w:rsid w:val="002F36AC"/>
    <w:rsid w:val="003434F0"/>
    <w:rsid w:val="00565FDD"/>
    <w:rsid w:val="00CA103C"/>
    <w:rsid w:val="00DE1574"/>
    <w:rsid w:val="00E00C78"/>
    <w:rsid w:val="00EC6C24"/>
    <w:rsid w:val="00EE1A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635B0949B414CBB9A3538D43B21532E">
    <w:name w:val="E635B0949B414CBB9A3538D43B21532E"/>
  </w:style>
  <w:style w:type="paragraph" w:customStyle="1" w:styleId="7108DE394C3C431E90591BC98D0C03E7">
    <w:name w:val="7108DE394C3C431E90591BC98D0C0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460</Words>
  <Characters>2311</Characters>
  <Application>Microsoft Office Word</Application>
  <DocSecurity>0</DocSecurity>
  <Lines>54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G6 Financial Control Oversight</dc:title>
  <dc:subject/>
  <dc:creator>Powe, Barbara</dc:creator>
  <cp:keywords/>
  <dc:description/>
  <cp:lastModifiedBy>Campbell, Michelle</cp:lastModifiedBy>
  <cp:revision>12</cp:revision>
  <dcterms:created xsi:type="dcterms:W3CDTF">2021-05-06T13:38:00Z</dcterms:created>
  <dcterms:modified xsi:type="dcterms:W3CDTF">2025-09-30T16:00:00Z</dcterms:modified>
</cp:coreProperties>
</file>